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95" w:rsidRDefault="005D5B95">
      <w:pPr>
        <w:jc w:val="right"/>
      </w:pPr>
    </w:p>
    <w:p w:rsidR="005D5B95" w:rsidRPr="00D95D47" w:rsidRDefault="005D5B95"/>
    <w:p w:rsidR="005D5B95" w:rsidRPr="00004D9C" w:rsidRDefault="00004D9C">
      <w:pPr>
        <w:rPr>
          <w:b/>
          <w:sz w:val="36"/>
        </w:rPr>
      </w:pPr>
      <w:r w:rsidRPr="00004D9C">
        <w:rPr>
          <w:b/>
          <w:sz w:val="36"/>
        </w:rPr>
        <w:t xml:space="preserve">The Public Sector Apprenticeship Target </w:t>
      </w:r>
    </w:p>
    <w:p w:rsidR="00004D9C" w:rsidRPr="00004D9C" w:rsidRDefault="00004D9C">
      <w:pPr>
        <w:rPr>
          <w:b/>
          <w:sz w:val="36"/>
        </w:rPr>
      </w:pPr>
      <w:r w:rsidRPr="00004D9C">
        <w:rPr>
          <w:b/>
          <w:sz w:val="36"/>
        </w:rPr>
        <w:t>Apprenticeship Activity Data Return</w:t>
      </w:r>
    </w:p>
    <w:p w:rsidR="00004D9C" w:rsidRDefault="00004D9C"/>
    <w:p w:rsidR="00004D9C" w:rsidRDefault="00004D9C">
      <w:r>
        <w:t>Maidstone &amp; Tunbridge Wells NHS Trust has a government target to employ at least 2.3% of staff as new apprentice starts over the period of 1 April 2017 to 31 March 2021.</w:t>
      </w:r>
    </w:p>
    <w:p w:rsidR="00004D9C" w:rsidRDefault="00004D9C"/>
    <w:p w:rsidR="00004D9C" w:rsidRPr="00004D9C" w:rsidRDefault="00004D9C">
      <w:pPr>
        <w:rPr>
          <w:b/>
          <w:sz w:val="28"/>
        </w:rPr>
      </w:pPr>
      <w:r w:rsidRPr="00004D9C">
        <w:rPr>
          <w:b/>
          <w:sz w:val="28"/>
        </w:rPr>
        <w:t>Reporting Period: 1 April 2017 to 31 March 2018</w:t>
      </w:r>
    </w:p>
    <w:p w:rsidR="00004D9C" w:rsidRDefault="00004D9C"/>
    <w:p w:rsidR="00004D9C" w:rsidRPr="00004D9C" w:rsidRDefault="00004D9C">
      <w:pPr>
        <w:rPr>
          <w:b/>
        </w:rPr>
      </w:pPr>
      <w:r w:rsidRPr="00004D9C">
        <w:rPr>
          <w:b/>
        </w:rPr>
        <w:t>Number of employees</w:t>
      </w:r>
    </w:p>
    <w:p w:rsidR="00004D9C" w:rsidRDefault="00004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6"/>
      </w:tblGrid>
      <w:tr w:rsidR="00004D9C" w:rsidTr="00004D9C">
        <w:tc>
          <w:tcPr>
            <w:tcW w:w="4786" w:type="dxa"/>
          </w:tcPr>
          <w:p w:rsidR="00004D9C" w:rsidRDefault="00004D9C">
            <w:r>
              <w:t>Number of employees who were working on 31 March 2017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</w:rPr>
            </w:pPr>
            <w:r w:rsidRPr="00004D9C">
              <w:rPr>
                <w:b/>
              </w:rPr>
              <w:t>5838</w:t>
            </w:r>
          </w:p>
        </w:tc>
      </w:tr>
      <w:tr w:rsidR="00004D9C" w:rsidTr="00004D9C">
        <w:tc>
          <w:tcPr>
            <w:tcW w:w="4786" w:type="dxa"/>
          </w:tcPr>
          <w:p w:rsidR="00004D9C" w:rsidRDefault="00004D9C">
            <w:r>
              <w:t>Number of employees wo were working on 31 March 2018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</w:rPr>
            </w:pPr>
            <w:r w:rsidRPr="00004D9C">
              <w:rPr>
                <w:b/>
              </w:rPr>
              <w:t>5717</w:t>
            </w:r>
          </w:p>
        </w:tc>
      </w:tr>
      <w:tr w:rsidR="00004D9C" w:rsidTr="00004D9C">
        <w:tc>
          <w:tcPr>
            <w:tcW w:w="4786" w:type="dxa"/>
          </w:tcPr>
          <w:p w:rsidR="00004D9C" w:rsidRDefault="00004D9C">
            <w:r>
              <w:t>Number of new employees who started working for you in England between 1 April 2017 to 31 March 2018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</w:rPr>
            </w:pPr>
            <w:r w:rsidRPr="00004D9C">
              <w:rPr>
                <w:b/>
              </w:rPr>
              <w:t>904</w:t>
            </w:r>
          </w:p>
        </w:tc>
      </w:tr>
    </w:tbl>
    <w:p w:rsidR="00004D9C" w:rsidRPr="00D95D47" w:rsidRDefault="00004D9C"/>
    <w:p w:rsidR="005D5B95" w:rsidRPr="00D95D47" w:rsidRDefault="005D5B95"/>
    <w:p w:rsidR="005D5B95" w:rsidRPr="00004D9C" w:rsidRDefault="00004D9C">
      <w:pPr>
        <w:rPr>
          <w:b/>
          <w:szCs w:val="22"/>
        </w:rPr>
      </w:pPr>
      <w:r w:rsidRPr="00004D9C">
        <w:rPr>
          <w:b/>
          <w:szCs w:val="22"/>
        </w:rPr>
        <w:t>Number of Apprentices</w:t>
      </w:r>
    </w:p>
    <w:p w:rsidR="00004D9C" w:rsidRDefault="00004D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6"/>
      </w:tblGrid>
      <w:tr w:rsidR="00004D9C" w:rsidTr="00004D9C">
        <w:tc>
          <w:tcPr>
            <w:tcW w:w="4786" w:type="dxa"/>
          </w:tcPr>
          <w:p w:rsidR="00004D9C" w:rsidRDefault="00004D9C">
            <w:pPr>
              <w:rPr>
                <w:sz w:val="22"/>
                <w:szCs w:val="22"/>
              </w:rPr>
            </w:pPr>
            <w:r>
              <w:t>Number of apprentic</w:t>
            </w:r>
            <w:r>
              <w:t>es who were working on 31 March 2017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41</w:t>
            </w:r>
          </w:p>
        </w:tc>
      </w:tr>
      <w:tr w:rsidR="00004D9C" w:rsidTr="00004D9C">
        <w:tc>
          <w:tcPr>
            <w:tcW w:w="4786" w:type="dxa"/>
          </w:tcPr>
          <w:p w:rsidR="00004D9C" w:rsidRDefault="00004D9C" w:rsidP="00004D9C">
            <w:pPr>
              <w:rPr>
                <w:sz w:val="22"/>
                <w:szCs w:val="22"/>
              </w:rPr>
            </w:pPr>
            <w:r>
              <w:t>Number of apprentice</w:t>
            </w:r>
            <w:r>
              <w:t>s who were working on 31 March 201</w:t>
            </w:r>
            <w:r>
              <w:t>8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48</w:t>
            </w:r>
          </w:p>
        </w:tc>
      </w:tr>
      <w:tr w:rsidR="00004D9C" w:rsidTr="00004D9C">
        <w:tc>
          <w:tcPr>
            <w:tcW w:w="4786" w:type="dxa"/>
          </w:tcPr>
          <w:p w:rsidR="00004D9C" w:rsidRDefault="00004D9C">
            <w:pPr>
              <w:rPr>
                <w:sz w:val="22"/>
                <w:szCs w:val="22"/>
              </w:rPr>
            </w:pPr>
            <w:r>
              <w:t>Number of new apprentic</w:t>
            </w:r>
            <w:r>
              <w:t>es who started working for you in England between 1 April 2017 to 31 March 2018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36</w:t>
            </w:r>
          </w:p>
        </w:tc>
      </w:tr>
    </w:tbl>
    <w:p w:rsidR="00004D9C" w:rsidRPr="00E647EB" w:rsidRDefault="00004D9C">
      <w:pPr>
        <w:rPr>
          <w:sz w:val="22"/>
          <w:szCs w:val="22"/>
        </w:rPr>
      </w:pPr>
    </w:p>
    <w:p w:rsidR="005D5B95" w:rsidRPr="00004D9C" w:rsidRDefault="00004D9C">
      <w:pPr>
        <w:rPr>
          <w:b/>
          <w:szCs w:val="22"/>
        </w:rPr>
      </w:pPr>
      <w:r w:rsidRPr="00004D9C">
        <w:rPr>
          <w:b/>
          <w:szCs w:val="22"/>
        </w:rPr>
        <w:t>Reporting Percentages</w:t>
      </w:r>
    </w:p>
    <w:p w:rsidR="00004D9C" w:rsidRDefault="00004D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6"/>
      </w:tblGrid>
      <w:tr w:rsidR="00004D9C" w:rsidTr="00004D9C">
        <w:tc>
          <w:tcPr>
            <w:tcW w:w="4786" w:type="dxa"/>
          </w:tcPr>
          <w:p w:rsidR="00004D9C" w:rsidRPr="00004D9C" w:rsidRDefault="00004D9C">
            <w:pPr>
              <w:rPr>
                <w:szCs w:val="22"/>
              </w:rPr>
            </w:pPr>
            <w:r w:rsidRPr="00004D9C">
              <w:rPr>
                <w:szCs w:val="22"/>
              </w:rPr>
              <w:t>Percentage of apprenticeship starts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3.65%</w:t>
            </w:r>
          </w:p>
        </w:tc>
      </w:tr>
      <w:tr w:rsidR="00004D9C" w:rsidTr="00004D9C">
        <w:tc>
          <w:tcPr>
            <w:tcW w:w="4786" w:type="dxa"/>
          </w:tcPr>
          <w:p w:rsidR="00004D9C" w:rsidRPr="00004D9C" w:rsidRDefault="00004D9C">
            <w:pPr>
              <w:rPr>
                <w:szCs w:val="22"/>
              </w:rPr>
            </w:pPr>
            <w:r w:rsidRPr="00004D9C">
              <w:rPr>
                <w:szCs w:val="22"/>
              </w:rPr>
              <w:t>Percentage of total headcount that were apprentices on 31 March 2018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0.84%</w:t>
            </w:r>
          </w:p>
        </w:tc>
      </w:tr>
      <w:tr w:rsidR="00004D9C" w:rsidTr="00004D9C">
        <w:tc>
          <w:tcPr>
            <w:tcW w:w="4786" w:type="dxa"/>
          </w:tcPr>
          <w:p w:rsidR="00004D9C" w:rsidRPr="00004D9C" w:rsidRDefault="00004D9C">
            <w:pPr>
              <w:rPr>
                <w:szCs w:val="22"/>
              </w:rPr>
            </w:pPr>
            <w:r w:rsidRPr="00004D9C">
              <w:rPr>
                <w:szCs w:val="22"/>
              </w:rPr>
              <w:t>Percentage of apprenticeship starts during this period</w:t>
            </w:r>
          </w:p>
        </w:tc>
        <w:tc>
          <w:tcPr>
            <w:tcW w:w="3736" w:type="dxa"/>
          </w:tcPr>
          <w:p w:rsidR="00004D9C" w:rsidRPr="00004D9C" w:rsidRDefault="00004D9C" w:rsidP="00004D9C">
            <w:pPr>
              <w:jc w:val="center"/>
              <w:rPr>
                <w:b/>
                <w:sz w:val="22"/>
                <w:szCs w:val="22"/>
              </w:rPr>
            </w:pPr>
            <w:r w:rsidRPr="00004D9C">
              <w:rPr>
                <w:b/>
                <w:sz w:val="22"/>
                <w:szCs w:val="22"/>
              </w:rPr>
              <w:t>0.61%</w:t>
            </w:r>
          </w:p>
        </w:tc>
      </w:tr>
    </w:tbl>
    <w:p w:rsidR="00004D9C" w:rsidRPr="00E647EB" w:rsidRDefault="00004D9C">
      <w:pPr>
        <w:rPr>
          <w:sz w:val="22"/>
          <w:szCs w:val="22"/>
        </w:rPr>
      </w:pPr>
    </w:p>
    <w:sectPr w:rsidR="00004D9C" w:rsidRPr="00E647EB" w:rsidSect="00BB179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E5" w:rsidRDefault="00B463E5">
      <w:r>
        <w:separator/>
      </w:r>
    </w:p>
  </w:endnote>
  <w:endnote w:type="continuationSeparator" w:id="0">
    <w:p w:rsidR="00B463E5" w:rsidRDefault="00B4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E5" w:rsidRDefault="00B463E5">
      <w:r>
        <w:separator/>
      </w:r>
    </w:p>
  </w:footnote>
  <w:footnote w:type="continuationSeparator" w:id="0">
    <w:p w:rsidR="00B463E5" w:rsidRDefault="00B4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9C" w:rsidRDefault="00004D9C" w:rsidP="00004D9C">
    <w:pPr>
      <w:pStyle w:val="Header"/>
      <w:jc w:val="right"/>
    </w:pPr>
    <w:r>
      <w:rPr>
        <w:noProof/>
      </w:rPr>
      <w:drawing>
        <wp:inline distT="0" distB="0" distL="0" distR="0">
          <wp:extent cx="1724025" cy="1114425"/>
          <wp:effectExtent l="0" t="0" r="9525" b="9525"/>
          <wp:docPr id="3" name="Picture 3" descr="Maidstone and Tunbridge Wells NHS Trust ÔÇô RGB BLUE cropped right hand for alig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dstone and Tunbridge Wells NHS Trust ÔÇô RGB BLUE cropped right hand for alig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6DC"/>
    <w:multiLevelType w:val="hybridMultilevel"/>
    <w:tmpl w:val="DD36FE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CC8B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24D"/>
    <w:multiLevelType w:val="hybridMultilevel"/>
    <w:tmpl w:val="F678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B63A0"/>
    <w:multiLevelType w:val="hybridMultilevel"/>
    <w:tmpl w:val="81E6E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67DD4"/>
    <w:multiLevelType w:val="hybridMultilevel"/>
    <w:tmpl w:val="F3FEF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687641"/>
    <w:multiLevelType w:val="hybridMultilevel"/>
    <w:tmpl w:val="B81EF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5"/>
    <w:rsid w:val="00004D9C"/>
    <w:rsid w:val="000308CD"/>
    <w:rsid w:val="00037F68"/>
    <w:rsid w:val="00076895"/>
    <w:rsid w:val="00080399"/>
    <w:rsid w:val="000874FA"/>
    <w:rsid w:val="000D44AF"/>
    <w:rsid w:val="000E4E8F"/>
    <w:rsid w:val="00110CB3"/>
    <w:rsid w:val="001743A1"/>
    <w:rsid w:val="001C3755"/>
    <w:rsid w:val="001F4152"/>
    <w:rsid w:val="0020481E"/>
    <w:rsid w:val="00250007"/>
    <w:rsid w:val="002555B1"/>
    <w:rsid w:val="002A6FD1"/>
    <w:rsid w:val="0031031E"/>
    <w:rsid w:val="00313B6F"/>
    <w:rsid w:val="0033017E"/>
    <w:rsid w:val="00333CCB"/>
    <w:rsid w:val="00390019"/>
    <w:rsid w:val="003D0898"/>
    <w:rsid w:val="0041128B"/>
    <w:rsid w:val="0046392E"/>
    <w:rsid w:val="00471369"/>
    <w:rsid w:val="005051AB"/>
    <w:rsid w:val="0050543B"/>
    <w:rsid w:val="0050740C"/>
    <w:rsid w:val="00526BF8"/>
    <w:rsid w:val="0055218C"/>
    <w:rsid w:val="00552A13"/>
    <w:rsid w:val="00581BD6"/>
    <w:rsid w:val="005932B1"/>
    <w:rsid w:val="005D3BAA"/>
    <w:rsid w:val="005D5B95"/>
    <w:rsid w:val="005E33F4"/>
    <w:rsid w:val="006B56E4"/>
    <w:rsid w:val="006B5DA0"/>
    <w:rsid w:val="006D5ABA"/>
    <w:rsid w:val="00704644"/>
    <w:rsid w:val="0071031C"/>
    <w:rsid w:val="00744318"/>
    <w:rsid w:val="00745E8D"/>
    <w:rsid w:val="007503D7"/>
    <w:rsid w:val="007560C2"/>
    <w:rsid w:val="00760EF8"/>
    <w:rsid w:val="007A6238"/>
    <w:rsid w:val="007E6B46"/>
    <w:rsid w:val="007F271A"/>
    <w:rsid w:val="0080025D"/>
    <w:rsid w:val="00835DD8"/>
    <w:rsid w:val="00880491"/>
    <w:rsid w:val="008C6ED0"/>
    <w:rsid w:val="009145CA"/>
    <w:rsid w:val="009307E1"/>
    <w:rsid w:val="0094576F"/>
    <w:rsid w:val="0098451C"/>
    <w:rsid w:val="00994B27"/>
    <w:rsid w:val="009A0A6D"/>
    <w:rsid w:val="009B7A5D"/>
    <w:rsid w:val="00A54A34"/>
    <w:rsid w:val="00A81DBE"/>
    <w:rsid w:val="00AA1015"/>
    <w:rsid w:val="00B0486F"/>
    <w:rsid w:val="00B463E5"/>
    <w:rsid w:val="00B53EA7"/>
    <w:rsid w:val="00B92C9E"/>
    <w:rsid w:val="00BB1792"/>
    <w:rsid w:val="00BC26DA"/>
    <w:rsid w:val="00BF22BE"/>
    <w:rsid w:val="00C66BDC"/>
    <w:rsid w:val="00D06613"/>
    <w:rsid w:val="00D363B6"/>
    <w:rsid w:val="00D95D47"/>
    <w:rsid w:val="00DA0E95"/>
    <w:rsid w:val="00DB78D4"/>
    <w:rsid w:val="00DF5F92"/>
    <w:rsid w:val="00E1204A"/>
    <w:rsid w:val="00E5247E"/>
    <w:rsid w:val="00E647EB"/>
    <w:rsid w:val="00E9296F"/>
    <w:rsid w:val="00EC2C2F"/>
    <w:rsid w:val="00ED4FB8"/>
    <w:rsid w:val="00F21708"/>
    <w:rsid w:val="00F30AEA"/>
    <w:rsid w:val="00F778B3"/>
    <w:rsid w:val="00F81C7C"/>
    <w:rsid w:val="00F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79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9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6B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30AE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0AEA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0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04D9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79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9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6B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30AE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0AEA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0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04D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14171237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Maidstone &amp; Tunbridge Wells NHS Trust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dnewdick</dc:creator>
  <cp:lastModifiedBy>gayle.epps</cp:lastModifiedBy>
  <cp:revision>2</cp:revision>
  <cp:lastPrinted>2011-08-04T09:12:00Z</cp:lastPrinted>
  <dcterms:created xsi:type="dcterms:W3CDTF">2019-01-04T11:11:00Z</dcterms:created>
  <dcterms:modified xsi:type="dcterms:W3CDTF">2019-01-04T11:11:00Z</dcterms:modified>
</cp:coreProperties>
</file>